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  <w:t>附件1：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东北大学“优秀团员（标兵）”和“优秀团干部（标兵）”评选细则</w:t>
      </w:r>
    </w:p>
    <w:bookmarkEnd w:id="0"/>
    <w:p>
      <w:pPr>
        <w:spacing w:line="520" w:lineRule="exact"/>
        <w:rPr>
          <w:b/>
          <w:sz w:val="18"/>
          <w:szCs w:val="1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第一章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总则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第一条 </w:t>
      </w:r>
      <w:r>
        <w:rPr>
          <w:rFonts w:hint="eastAsia" w:ascii="仿宋" w:hAnsi="仿宋" w:eastAsia="仿宋"/>
          <w:sz w:val="28"/>
          <w:szCs w:val="28"/>
        </w:rPr>
        <w:t xml:space="preserve"> 为表彰先进、树立典型，用榜样的力量激励和鼓舞广大团员、团干部和基层团组织，加强团的思想建设和组织建设，发挥团员青年在建设高水平研究型大学进程中的主力军作用，结合我校实际，制定本细则。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第二条</w:t>
      </w:r>
      <w:r>
        <w:rPr>
          <w:rFonts w:hint="eastAsia" w:ascii="仿宋" w:hAnsi="仿宋" w:eastAsia="仿宋"/>
          <w:sz w:val="28"/>
          <w:szCs w:val="28"/>
        </w:rPr>
        <w:t xml:space="preserve">  本细则适用于东北大学在籍共青团员。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第三条 </w:t>
      </w:r>
      <w:r>
        <w:rPr>
          <w:rFonts w:hint="eastAsia" w:ascii="仿宋" w:hAnsi="仿宋" w:eastAsia="仿宋"/>
          <w:sz w:val="28"/>
          <w:szCs w:val="28"/>
        </w:rPr>
        <w:t xml:space="preserve"> 评选、奖励本着公平、公正、公开的原则。</w:t>
      </w:r>
    </w:p>
    <w:p>
      <w:pPr>
        <w:snapToGrid w:val="0"/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第二章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“优秀团员及其标兵”评选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第四条</w:t>
      </w:r>
      <w:r>
        <w:rPr>
          <w:rFonts w:hint="eastAsia" w:ascii="仿宋" w:hAnsi="仿宋" w:eastAsia="仿宋"/>
          <w:sz w:val="28"/>
          <w:szCs w:val="28"/>
        </w:rPr>
        <w:t xml:space="preserve">  评选的基本条件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1.东北大学在籍共青团员（本科生一年级、研究生一年级不参评）。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2.认真学习马列主义、毛泽东思想、邓小平理论、“三个代表”和科学发展观重要思想以及习近平总书记系列重要讲话精神，时刻以团员的标准严格要求自己，具有坚定的政治方向和明辨是非的能力。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3.积极宣传，执行党的路线、方针、政策，积极向党组织靠拢。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4.积极投身共青团事业，参与共青团的各项工作，响应团的号召，表现突出。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5.严格遵守团的章程，认真履行团员义务，积极参与团组织的各项活动，积极参与社会公益活动，成绩突出。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6.有强烈的集体主义观念，并能积极帮助在学习上、思想上、生活上有困难的学生。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第五条</w:t>
      </w:r>
      <w:r>
        <w:rPr>
          <w:rFonts w:hint="eastAsia" w:ascii="仿宋" w:hAnsi="仿宋" w:eastAsia="仿宋"/>
          <w:sz w:val="28"/>
          <w:szCs w:val="28"/>
        </w:rPr>
        <w:t xml:space="preserve">  评选的具体条件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优秀团员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（1）学年内德育测评成绩为优秀。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（2）团支部内民主评议为“优”。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（3）遵守校规校纪，学年内未受到校、院警告以上(含警告)处分或校、院通报批评。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（4）学习刻苦，学年内获校优秀学生奖学金。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（5）硕士、博士可根据具体情况择优推荐。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优秀团员标兵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（1）、（2）、（3）、（5）与“优秀团员”条件相同；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（4）学习刻苦，学年内获校优秀学生一、二等奖学金。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第六条</w:t>
      </w:r>
      <w:r>
        <w:rPr>
          <w:rFonts w:hint="eastAsia" w:ascii="仿宋" w:hAnsi="仿宋" w:eastAsia="仿宋"/>
          <w:sz w:val="28"/>
          <w:szCs w:val="28"/>
        </w:rPr>
        <w:t xml:space="preserve">  评选程序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团员青年做好个人总结，参加团支部的民主评议会。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民主评议为“优”的团员均可报名参选。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各学院团委按照评选比例，考核评定参选团员的综合情况，公平、公正地确定学院初审“优秀团员”及“优秀团员标兵”名单，经公示（不少于3天）报校团委审核。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校团委审核后，公布“优秀团员”及“优秀团员标兵”名单。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0"/>
          <w:szCs w:val="30"/>
        </w:rPr>
        <w:t>第三章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“优秀团干部及其标兵”评选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第七条</w:t>
      </w:r>
      <w:r>
        <w:rPr>
          <w:rFonts w:hint="eastAsia" w:ascii="仿宋" w:hAnsi="仿宋" w:eastAsia="仿宋"/>
          <w:sz w:val="28"/>
          <w:szCs w:val="28"/>
        </w:rPr>
        <w:t xml:space="preserve">  评选的基本条件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东北大学在籍共青团员（本科生一年级、研究生一年级不参评）。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认真学习马列主义、毛泽东思想、邓小平理论、“三个代表”和科学发展观重要思想以及习近平总书记系列重要讲话精神，时刻以团员的标准严格要求自己，具有坚定的政治方向和明辨是非的能力。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积极宣传、执行党的路线、方针、政策，积极向党组织靠拢。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品德高尚，有强烈的集体主义观念，能严格要求自己，以身作则，富有批评与自我批评精神，在政治、学习、工作、作风、品德、生活等各方面起先锋模范带头作用，并能积极帮助在学习上、思想上、生活上有困难的学生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工作勤奋，有较强的工作责任感，勤于思考，勇于创新，积极组织开展团的活动，投身共青团的工作，能引领、动员团支部成员响应团的号召，努力完成团委布置的工作任务。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作风扎实，能密切联系团员青年，带领团员开展民主评议活动，广泛开展批评和自我批评。积极开展调查研究，切实维护团员青年的合法权益，及时反映团员青年的合理要求，发挥桥梁纽带作用。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第八条</w:t>
      </w:r>
      <w:r>
        <w:rPr>
          <w:rFonts w:hint="eastAsia" w:ascii="仿宋" w:hAnsi="仿宋" w:eastAsia="仿宋"/>
          <w:sz w:val="28"/>
          <w:szCs w:val="28"/>
        </w:rPr>
        <w:t xml:space="preserve">  评选的具体条件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“优秀团干部”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（1）学年内德育测评成绩为优秀。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（2）团支部内民主评议为“优”。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（3）遵守校规校纪，学年内未受到校、院警告以上(含警告)处分或校、院通报批评。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（4）担任团支委及以上共青团干部满一年。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5）学习刻苦，学年内无不及格科目。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（6）硕士、博士可根据具体情况择优推荐。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“优秀团干部标兵”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（1）、（2）、（3）、（4）、（6）与“优秀团干部”条件相同。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（5）学习刻苦，学年内获校优秀学生奖学金。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第九条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评选程序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团干部做好个人总结，参加团支部的民主评议会。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民主评议为“优”的团干部均可报名参选。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各学院团委按照评选比例，考核评定参选团员的综合情况，公平、公正地确定学院初审“优秀团干部”及“优秀团干部标兵”名单，经公示（不少于3天）报校团委审核。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校团委审核后，公布“优秀团干部”及“优秀团干部标兵”名单。</w:t>
      </w:r>
    </w:p>
    <w:p>
      <w:pPr>
        <w:snapToGrid w:val="0"/>
        <w:spacing w:line="600" w:lineRule="exact"/>
        <w:rPr>
          <w:rFonts w:hint="eastAsia" w:ascii="仿宋" w:hAnsi="仿宋" w:eastAsia="仿宋"/>
          <w:sz w:val="24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第四章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奖励评定时间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第十条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奖励评定时间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1.团支部民主评议时间：10月10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—11月12</w:t>
      </w:r>
      <w:r>
        <w:rPr>
          <w:rFonts w:ascii="仿宋" w:hAnsi="仿宋" w:eastAsia="仿宋"/>
          <w:sz w:val="28"/>
          <w:szCs w:val="28"/>
        </w:rPr>
        <w:t>日</w:t>
      </w:r>
    </w:p>
    <w:p>
      <w:pPr>
        <w:snapToGrid w:val="0"/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2.分团委评选上报时间：</w:t>
      </w:r>
      <w:r>
        <w:rPr>
          <w:rFonts w:ascii="仿宋" w:hAnsi="仿宋" w:eastAsia="仿宋"/>
          <w:sz w:val="28"/>
          <w:szCs w:val="28"/>
        </w:rPr>
        <w:t>11月</w:t>
      </w:r>
      <w:r>
        <w:rPr>
          <w:rFonts w:hint="eastAsia" w:ascii="仿宋" w:hAnsi="仿宋" w:eastAsia="仿宋"/>
          <w:sz w:val="28"/>
          <w:szCs w:val="28"/>
        </w:rPr>
        <w:t>13日—11月15日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3.校团委审核评定时间：11月16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—11月21</w:t>
      </w:r>
      <w:r>
        <w:rPr>
          <w:rFonts w:ascii="仿宋" w:hAnsi="仿宋" w:eastAsia="仿宋"/>
          <w:sz w:val="28"/>
          <w:szCs w:val="28"/>
        </w:rPr>
        <w:t>日</w:t>
      </w:r>
    </w:p>
    <w:p>
      <w:pPr>
        <w:snapToGrid w:val="0"/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4.校团委公示时间：    11月22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—11月24</w:t>
      </w:r>
      <w:r>
        <w:rPr>
          <w:rFonts w:ascii="仿宋" w:hAnsi="仿宋" w:eastAsia="仿宋"/>
          <w:sz w:val="28"/>
          <w:szCs w:val="28"/>
        </w:rPr>
        <w:t>日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5.总结表彰时间：      11月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5日—11月29日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第五章</w:t>
      </w:r>
      <w:r>
        <w:rPr>
          <w:rFonts w:ascii="仿宋" w:hAnsi="仿宋" w:eastAsia="仿宋"/>
          <w:b/>
          <w:sz w:val="30"/>
          <w:szCs w:val="30"/>
        </w:rPr>
        <w:t xml:space="preserve">  附则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第十一条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本细则由校团委负责解释。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74" w:right="1418" w:bottom="1474" w:left="1418" w:header="851" w:footer="992" w:gutter="0"/>
          <w:cols w:space="720" w:num="1"/>
          <w:docGrid w:type="linesAndChars" w:linePitch="312" w:charSpace="0"/>
        </w:sectPr>
      </w:pPr>
      <w:r>
        <w:rPr>
          <w:rFonts w:ascii="仿宋" w:hAnsi="仿宋" w:eastAsia="仿宋"/>
          <w:b/>
          <w:sz w:val="28"/>
          <w:szCs w:val="28"/>
        </w:rPr>
        <w:t>第十二条</w:t>
      </w:r>
      <w:r>
        <w:rPr>
          <w:rFonts w:hint="eastAsia" w:ascii="仿宋" w:hAnsi="仿宋" w:eastAsia="仿宋"/>
          <w:sz w:val="28"/>
          <w:szCs w:val="28"/>
        </w:rPr>
        <w:t xml:space="preserve">  本细则自发布之日起执行。</w:t>
      </w:r>
    </w:p>
    <w:p>
      <w:pPr>
        <w:snapToGrid w:val="0"/>
        <w:spacing w:line="600" w:lineRule="exact"/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黑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  <w:rFonts w:hint="eastAsia"/>
      </w:rPr>
      <w:t>-</w:t>
    </w:r>
    <w:r>
      <w:rPr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5"/>
        <w:sz w:val="21"/>
        <w:szCs w:val="21"/>
      </w:rPr>
      <w:t>6</w:t>
    </w:r>
    <w:r>
      <w:rPr>
        <w:sz w:val="21"/>
        <w:szCs w:val="21"/>
      </w:rPr>
      <w:fldChar w:fldCharType="end"/>
    </w:r>
    <w:r>
      <w:rPr>
        <w:rStyle w:val="5"/>
        <w:rFonts w:hint="eastAsia"/>
      </w:rPr>
      <w:t>-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03EB7"/>
    <w:rsid w:val="01403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2017-10-11T05:44:00Z</dcterms:created>
  <dc:creator>Neupioneer</dc:creator>
  <cp:lastModifiedBy>Neupioneer</cp:lastModifiedBy>
  <dcterms:modified xsi:type="dcterms:W3CDTF">2017-10-11T05:47:19Z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